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EF" w:rsidRPr="00CE5544" w:rsidRDefault="00EB5EEF" w:rsidP="00EB5EEF">
      <w:pPr>
        <w:jc w:val="center"/>
        <w:rPr>
          <w:b/>
          <w:sz w:val="24"/>
          <w:szCs w:val="24"/>
        </w:rPr>
      </w:pPr>
      <w:r w:rsidRPr="00CE5544">
        <w:rPr>
          <w:b/>
          <w:sz w:val="24"/>
          <w:szCs w:val="24"/>
        </w:rPr>
        <w:t>Общая характеристика ситуации, проблемы, приоритеты в сфере культуры, спорта и молодёжной политики в муниципальном образовании «Кингисеппский муниципальный район». Цели, задачи, пути решения и ожидаемый результат при реализации муниципальной программы «Развитие культуры, спорта и молодежной политики в Кингисеппском муниципальном районе»</w:t>
      </w:r>
    </w:p>
    <w:p w:rsidR="00EB5EEF" w:rsidRPr="00CE5544" w:rsidRDefault="00EB5EEF" w:rsidP="00EB5E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8870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>Общая характеристика сферы культуры, спорта и молодежной политики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Сфера культуры как часть социальной инфраструктуры, определяет качество жизни населения, оказывает непосредственное влияние на социально-экономические процессы, формирует культурный имидж  района в целом. Реализация государственной культурной политики и конституционного права граждан на доступ к культурным ценностям в Кингисеппском муниципальном районе в 2013 году осуществлялась следующими учреждениями: культурно-досуговые учреждения (КДУ) - 15 (2 городских и 13 сельских, из них 2 интегрированных КДУ),  библиотеки - 18 (из них 12 сельских), парк культуры и отдыха - 1.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Анализ деятельности учреждений культуры  свидетельствует о стабильности  работы сельских и снижении отдельных показателей статистики городских культурно-досуговых  учреждений. Продолжалась  целенаправленная работа по оптимизации деятельности  учреждений культуры к современным реалиям, укреплению материально-технической базы, вовлечению  населения в клубные формирования, подбору новых  кадров.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Приоритетные направления развития культуры на территории Кингисеппского муниципального района остаются неизменными на протяжени</w:t>
      </w:r>
      <w:proofErr w:type="gramStart"/>
      <w:r w:rsidRPr="00CE554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E5544">
        <w:rPr>
          <w:rFonts w:ascii="Times New Roman" w:hAnsi="Times New Roman" w:cs="Times New Roman"/>
          <w:sz w:val="24"/>
          <w:szCs w:val="24"/>
        </w:rPr>
        <w:t xml:space="preserve"> нескольких лет: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Поддержка развития народного творчества и культурно-досуговой деятельности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Выявление и поддержка творческих дарований среди детей Кингисеппского района до 14 лет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Возрождение и сохранение национальных культурных традиций (исторических территорий, ремесел, народных традиций, фольклора) народов, населявших Кингисеппский район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Повышение профессионального мастерства работников культуры и как следствие этого, повышение уровня проводимых культурно-массовых мероприятий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Развитие новых технологий в деятельности учреждений культуры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>Международное творческое сотрудничество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•</w:t>
      </w:r>
      <w:r w:rsidRPr="00CE5544">
        <w:rPr>
          <w:rFonts w:ascii="Times New Roman" w:hAnsi="Times New Roman" w:cs="Times New Roman"/>
          <w:sz w:val="24"/>
          <w:szCs w:val="24"/>
        </w:rPr>
        <w:tab/>
        <w:t xml:space="preserve">Организация библиотечного обслуживания посредством деятельности </w:t>
      </w:r>
      <w:proofErr w:type="spellStart"/>
      <w:r w:rsidRPr="00CE5544">
        <w:rPr>
          <w:rFonts w:ascii="Times New Roman" w:hAnsi="Times New Roman" w:cs="Times New Roman"/>
          <w:sz w:val="24"/>
          <w:szCs w:val="24"/>
        </w:rPr>
        <w:t>межпоселенческой</w:t>
      </w:r>
      <w:proofErr w:type="spellEnd"/>
      <w:r w:rsidRPr="00CE5544">
        <w:rPr>
          <w:rFonts w:ascii="Times New Roman" w:hAnsi="Times New Roman" w:cs="Times New Roman"/>
          <w:sz w:val="24"/>
          <w:szCs w:val="24"/>
        </w:rPr>
        <w:t xml:space="preserve"> библиотеки, комплектование библиотечных фондов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Разработка муниципальной программы позволит осуществить: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комплексное решение задач реализации муниципальной политики в области культуры в рамках широкого взаимодействия всех участников культурного процесса;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поддержку инновационных проектов, использование современных управленческих, информационных и иных технологий в деятельности учреждений культуры;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совершенствование системы повышения творческой самореализации   специалистов путем творческого обмена опытом на районных фестивалях и конкурсах;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контроль над выполнением мероприятий «дорожной карты»;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- формирование позитивног</w:t>
      </w:r>
      <w:r w:rsidR="00887037">
        <w:rPr>
          <w:rFonts w:ascii="Times New Roman" w:hAnsi="Times New Roman" w:cs="Times New Roman"/>
          <w:sz w:val="24"/>
          <w:szCs w:val="24"/>
        </w:rPr>
        <w:t>о имиджа Кингисеппского района.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В настоящее время имеется ряд проблем, влияющих на развитие физической культуры и массового спорта, требующих оперативного решения, в том числе: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недостаточное привлечение населения к регулярным занятиям физической культурой, особенно инвалидов и женщин;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 xml:space="preserve">несоответствие уровня материальной базы и инфраструктуры физической культуры и спорта задачам развития массового спорта в Кингисеппском районе Ленинградской области, а также их </w:t>
      </w:r>
      <w:r w:rsidRPr="00CE5544">
        <w:rPr>
          <w:sz w:val="24"/>
          <w:szCs w:val="24"/>
        </w:rPr>
        <w:lastRenderedPageBreak/>
        <w:t>моральный и физический износ;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нехватка профессиональных тренерских кадров;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низкий уровень пропаганды занятий физической культурой и спортом как основной составляющей здорового образа жизни.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 xml:space="preserve">В рамках реализации программы предусматривается строительство в Кингисеппском районе Ленинградской области 3 объектов физической культуры и спорта. </w:t>
      </w:r>
    </w:p>
    <w:p w:rsidR="00EB5EEF" w:rsidRPr="00CE5544" w:rsidRDefault="00EB5EEF" w:rsidP="00EB5EEF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E5544">
        <w:rPr>
          <w:sz w:val="24"/>
          <w:szCs w:val="24"/>
        </w:rPr>
        <w:t>Реализация данных мероприятий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Молодёжная политика в современных условиях должна быть ориентирована на  воспитание самостоятельной, ответственной молодёжи, на подготовку молодых граждан к активному участию в социально-экономической и общественно-политической жизни общества.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Следует учитывать и то, что на территории Кингисеппского муниципального района количество молодежи, в возрасте от 14 лет и до 30 лет, составляет порядка 1/4 от общей численности населения района. А это - 14,6 тысяч человек. Поддерживать такой высокий численный показатель позволяют и расположенные на территории МО «Кингисеппский муниципальный район» высшие учебные заведения и средние специальные учебные заведения.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Также, на территории МО «Кингисеппский муниципальный район» расположены 9 сельских поселений, в которых проживает около 4,5 тысяч молодых людей в возрасте от 14 до 30 лет. Исходя из этого, стоит отметить, что потребность молодёжи в создании условия для развития и реализации потенциала велика. Одной из форм работы в этом направлении является участие в мероприятиях разного уровня сферы молодёжной политики. Что благотворно повлияет на формирование гражданского  и патриотического мировоззрения молодежи, повышение ее социальной и творческой активности. Участвуя в мероприятиях направленных на воспитание патриотизма, привычки к здоровому образу жизни и творческой активности позволит  увеличить долю детей, подростков и молодежи вовлеченных в деятельность  молодежных любительских объединений. В рамках реализации данной подпрограммы, ведется работа по созданию условий для саморазвития и полноценного досуга молодых граждан, в частности, проводятся молодежные культурно-массовые мероприятия, которые способствуют духовному развитию подрастающего поколения.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Цели муниципальной программы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CE5544" w:rsidRDefault="00EB5EEF" w:rsidP="00887037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>в Кингисеппском муниципальном районе»</w:t>
      </w:r>
    </w:p>
    <w:p w:rsidR="005465C1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1. Создание условий по сохранению и развитию творческого потенциала населения Кингисе</w:t>
      </w:r>
      <w:r w:rsidR="00887037">
        <w:rPr>
          <w:rFonts w:ascii="Times New Roman" w:hAnsi="Times New Roman" w:cs="Times New Roman"/>
          <w:sz w:val="24"/>
          <w:szCs w:val="24"/>
        </w:rPr>
        <w:t>ппского муниципального района;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2.</w:t>
      </w:r>
      <w:r w:rsidR="005465C1" w:rsidRPr="00CE5544">
        <w:rPr>
          <w:rFonts w:ascii="Times New Roman" w:hAnsi="Times New Roman" w:cs="Times New Roman"/>
          <w:sz w:val="24"/>
          <w:szCs w:val="24"/>
        </w:rPr>
        <w:t xml:space="preserve"> </w:t>
      </w:r>
      <w:r w:rsidRPr="00CE5544">
        <w:rPr>
          <w:rFonts w:ascii="Times New Roman" w:hAnsi="Times New Roman" w:cs="Times New Roman"/>
          <w:sz w:val="24"/>
          <w:szCs w:val="24"/>
        </w:rPr>
        <w:t>Создание необходимых условий для развития физической культуры и</w:t>
      </w:r>
      <w:r w:rsidR="00887037">
        <w:rPr>
          <w:rFonts w:ascii="Times New Roman" w:hAnsi="Times New Roman" w:cs="Times New Roman"/>
          <w:sz w:val="24"/>
          <w:szCs w:val="24"/>
        </w:rPr>
        <w:t xml:space="preserve"> спорта в муниципальном районе.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3. </w:t>
      </w:r>
      <w:r w:rsidR="005465C1" w:rsidRPr="00CE5544">
        <w:rPr>
          <w:rFonts w:ascii="Times New Roman" w:hAnsi="Times New Roman" w:cs="Times New Roman"/>
          <w:sz w:val="24"/>
          <w:szCs w:val="24"/>
        </w:rPr>
        <w:t xml:space="preserve"> </w:t>
      </w:r>
      <w:r w:rsidRPr="00CE5544">
        <w:rPr>
          <w:rFonts w:ascii="Times New Roman" w:hAnsi="Times New Roman" w:cs="Times New Roman"/>
          <w:sz w:val="24"/>
          <w:szCs w:val="24"/>
        </w:rPr>
        <w:t>Создание условия для развития и реализация потенциала мо</w:t>
      </w:r>
      <w:r w:rsidR="00887037">
        <w:rPr>
          <w:rFonts w:ascii="Times New Roman" w:hAnsi="Times New Roman" w:cs="Times New Roman"/>
          <w:sz w:val="24"/>
          <w:szCs w:val="24"/>
        </w:rPr>
        <w:t>лодёжи Кингисеппского района.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4. Повышение уровня обеспеченности населения спортивными сооружениями, исходя из единовременной пропускной способности объектов спорта.</w:t>
      </w:r>
    </w:p>
    <w:p w:rsidR="00EB5EEF" w:rsidRPr="00CE5544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Задачи муниципальной программы </w:t>
      </w:r>
    </w:p>
    <w:p w:rsidR="00EB5EEF" w:rsidRPr="00811CFF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CFF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887037" w:rsidRDefault="00EB5EEF" w:rsidP="00887037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CFF">
        <w:rPr>
          <w:rFonts w:ascii="Times New Roman" w:hAnsi="Times New Roman" w:cs="Times New Roman"/>
          <w:b/>
          <w:sz w:val="24"/>
          <w:szCs w:val="24"/>
        </w:rPr>
        <w:t>в Кингисеппском муниципальном районе»</w:t>
      </w:r>
    </w:p>
    <w:p w:rsidR="00887037" w:rsidRDefault="00EB5EEF" w:rsidP="00887037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t>1. Организация и проведение районных культур</w:t>
      </w:r>
      <w:r w:rsidR="00887037">
        <w:rPr>
          <w:rFonts w:ascii="Times New Roman" w:hAnsi="Times New Roman" w:cs="Times New Roman"/>
          <w:sz w:val="24"/>
          <w:szCs w:val="24"/>
        </w:rPr>
        <w:t>но - массовых мероприятий;</w:t>
      </w:r>
    </w:p>
    <w:p w:rsidR="00EB5EEF" w:rsidRPr="00147F02" w:rsidRDefault="00EB5EEF" w:rsidP="00887037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t xml:space="preserve">2. </w:t>
      </w:r>
      <w:r w:rsidR="00C525F1" w:rsidRPr="00147F02">
        <w:rPr>
          <w:rFonts w:ascii="Times New Roman" w:hAnsi="Times New Roman" w:cs="Times New Roman"/>
          <w:sz w:val="24"/>
          <w:szCs w:val="24"/>
        </w:rPr>
        <w:t>Организация участия творческих коллективов  Кингисеппского района в мероприятиях различного уровня</w:t>
      </w:r>
      <w:r w:rsidR="00453468">
        <w:rPr>
          <w:rFonts w:ascii="Times New Roman" w:hAnsi="Times New Roman" w:cs="Times New Roman"/>
          <w:sz w:val="24"/>
          <w:szCs w:val="24"/>
        </w:rPr>
        <w:t>;</w:t>
      </w:r>
    </w:p>
    <w:p w:rsidR="00C525F1" w:rsidRPr="00147F02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t xml:space="preserve">3. </w:t>
      </w:r>
      <w:r w:rsidR="00C525F1" w:rsidRPr="00147F02">
        <w:rPr>
          <w:rFonts w:ascii="Times New Roman" w:hAnsi="Times New Roman" w:cs="Times New Roman"/>
          <w:sz w:val="24"/>
          <w:szCs w:val="24"/>
        </w:rPr>
        <w:t>Сохранение и развитие народной культуры и самодеятельного творчества</w:t>
      </w:r>
      <w:r w:rsidR="00453468">
        <w:rPr>
          <w:rFonts w:ascii="Times New Roman" w:hAnsi="Times New Roman" w:cs="Times New Roman"/>
          <w:sz w:val="24"/>
          <w:szCs w:val="24"/>
        </w:rPr>
        <w:t>;</w:t>
      </w:r>
    </w:p>
    <w:p w:rsidR="00C525F1" w:rsidRPr="00147F02" w:rsidRDefault="00C525F1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t xml:space="preserve">4. </w:t>
      </w:r>
      <w:r w:rsidR="00453468" w:rsidRPr="00147F02">
        <w:rPr>
          <w:rFonts w:ascii="Times New Roman" w:hAnsi="Times New Roman" w:cs="Times New Roman"/>
          <w:sz w:val="24"/>
          <w:szCs w:val="24"/>
        </w:rPr>
        <w:t>Предоставление субсидии муниципальным, бюджетным и автономным учреждениям на финансовое обеспечение выполнения муниципального задания</w:t>
      </w:r>
      <w:r w:rsidR="00453468">
        <w:rPr>
          <w:rFonts w:ascii="Times New Roman" w:hAnsi="Times New Roman" w:cs="Times New Roman"/>
          <w:sz w:val="24"/>
          <w:szCs w:val="24"/>
        </w:rPr>
        <w:t>;</w:t>
      </w:r>
    </w:p>
    <w:p w:rsidR="00C525F1" w:rsidRPr="00147F02" w:rsidRDefault="00C525F1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t>5.</w:t>
      </w:r>
      <w:r w:rsidR="00453468">
        <w:rPr>
          <w:rFonts w:ascii="Times New Roman" w:hAnsi="Times New Roman" w:cs="Times New Roman"/>
          <w:sz w:val="24"/>
          <w:szCs w:val="24"/>
        </w:rPr>
        <w:t xml:space="preserve"> </w:t>
      </w:r>
      <w:r w:rsidR="00453468" w:rsidRPr="00453468">
        <w:rPr>
          <w:rFonts w:ascii="Times New Roman" w:hAnsi="Times New Roman" w:cs="Times New Roman"/>
          <w:sz w:val="24"/>
          <w:szCs w:val="24"/>
        </w:rPr>
        <w:t>Организация и проведение спортивно-массовых  мероприятий</w:t>
      </w:r>
      <w:r w:rsidR="00453468">
        <w:rPr>
          <w:rFonts w:ascii="Times New Roman" w:hAnsi="Times New Roman" w:cs="Times New Roman"/>
          <w:sz w:val="24"/>
          <w:szCs w:val="24"/>
        </w:rPr>
        <w:t>;</w:t>
      </w:r>
    </w:p>
    <w:p w:rsidR="00EB5EEF" w:rsidRPr="00147F02" w:rsidRDefault="00C525F1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453468" w:rsidRPr="00147F02">
        <w:rPr>
          <w:rFonts w:ascii="Times New Roman" w:hAnsi="Times New Roman" w:cs="Times New Roman"/>
          <w:sz w:val="24"/>
          <w:szCs w:val="24"/>
        </w:rPr>
        <w:t>Участие спортсменов района в соревнованиях различного уровня;</w:t>
      </w:r>
    </w:p>
    <w:p w:rsidR="00EB5EEF" w:rsidRPr="00147F02" w:rsidRDefault="00C525F1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t>7</w:t>
      </w:r>
      <w:r w:rsidR="00EB5EEF" w:rsidRPr="00147F02">
        <w:rPr>
          <w:rFonts w:ascii="Times New Roman" w:hAnsi="Times New Roman" w:cs="Times New Roman"/>
          <w:sz w:val="24"/>
          <w:szCs w:val="24"/>
        </w:rPr>
        <w:t>.</w:t>
      </w:r>
      <w:r w:rsidR="00D9285D" w:rsidRPr="00147F02">
        <w:rPr>
          <w:rFonts w:ascii="Times New Roman" w:hAnsi="Times New Roman" w:cs="Times New Roman"/>
          <w:sz w:val="24"/>
          <w:szCs w:val="24"/>
        </w:rPr>
        <w:t xml:space="preserve"> </w:t>
      </w:r>
      <w:r w:rsidR="00453468" w:rsidRPr="00453468">
        <w:rPr>
          <w:rFonts w:ascii="Times New Roman" w:hAnsi="Times New Roman" w:cs="Times New Roman"/>
          <w:sz w:val="24"/>
          <w:szCs w:val="24"/>
        </w:rPr>
        <w:t>Осуществление тестирования населени</w:t>
      </w:r>
      <w:r w:rsidR="00453468">
        <w:rPr>
          <w:rFonts w:ascii="Times New Roman" w:hAnsi="Times New Roman" w:cs="Times New Roman"/>
          <w:sz w:val="24"/>
          <w:szCs w:val="24"/>
        </w:rPr>
        <w:t>я по выполнению нормативов испы</w:t>
      </w:r>
      <w:r w:rsidR="00453468" w:rsidRPr="00453468">
        <w:rPr>
          <w:rFonts w:ascii="Times New Roman" w:hAnsi="Times New Roman" w:cs="Times New Roman"/>
          <w:sz w:val="24"/>
          <w:szCs w:val="24"/>
        </w:rPr>
        <w:t>таний (тестов) ВФСК ГТО</w:t>
      </w:r>
      <w:r w:rsidR="00453468">
        <w:rPr>
          <w:rFonts w:ascii="Times New Roman" w:hAnsi="Times New Roman" w:cs="Times New Roman"/>
          <w:sz w:val="24"/>
          <w:szCs w:val="24"/>
        </w:rPr>
        <w:t>;</w:t>
      </w:r>
    </w:p>
    <w:p w:rsidR="00C525F1" w:rsidRPr="00147F02" w:rsidRDefault="00C525F1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F02">
        <w:rPr>
          <w:rFonts w:ascii="Times New Roman" w:hAnsi="Times New Roman" w:cs="Times New Roman"/>
          <w:sz w:val="24"/>
          <w:szCs w:val="24"/>
        </w:rPr>
        <w:t xml:space="preserve">8. </w:t>
      </w:r>
      <w:r w:rsidR="00453468" w:rsidRPr="00453468">
        <w:rPr>
          <w:rFonts w:ascii="Times New Roman" w:hAnsi="Times New Roman" w:cs="Times New Roman"/>
          <w:sz w:val="24"/>
          <w:szCs w:val="24"/>
        </w:rPr>
        <w:t>Поддержка общественных спортивных организаций</w:t>
      </w:r>
      <w:r w:rsidR="00453468">
        <w:rPr>
          <w:rFonts w:ascii="Times New Roman" w:hAnsi="Times New Roman" w:cs="Times New Roman"/>
          <w:sz w:val="24"/>
          <w:szCs w:val="24"/>
        </w:rPr>
        <w:t>;</w:t>
      </w:r>
    </w:p>
    <w:p w:rsidR="00C525F1" w:rsidRPr="00147F02" w:rsidRDefault="00453468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453468">
        <w:rPr>
          <w:rFonts w:ascii="Times New Roman" w:hAnsi="Times New Roman" w:cs="Times New Roman"/>
          <w:sz w:val="24"/>
          <w:szCs w:val="24"/>
        </w:rPr>
        <w:t>Организация и проведение районных молодежных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1CFF" w:rsidRPr="00147F02" w:rsidRDefault="00453468" w:rsidP="00453468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B5EEF" w:rsidRPr="00147F02">
        <w:rPr>
          <w:rFonts w:ascii="Times New Roman" w:hAnsi="Times New Roman" w:cs="Times New Roman"/>
          <w:sz w:val="24"/>
          <w:szCs w:val="24"/>
        </w:rPr>
        <w:t>.</w:t>
      </w:r>
      <w:r w:rsidR="00D9285D" w:rsidRPr="00147F02">
        <w:rPr>
          <w:rFonts w:ascii="Times New Roman" w:hAnsi="Times New Roman" w:cs="Times New Roman"/>
          <w:sz w:val="24"/>
          <w:szCs w:val="24"/>
        </w:rPr>
        <w:t xml:space="preserve"> </w:t>
      </w:r>
      <w:r w:rsidR="00811CFF" w:rsidRPr="00147F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молодежных мероприятиях различного уровня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1CFF" w:rsidRDefault="00453468" w:rsidP="00453468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453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безопасных и комфортных условий для граждан на объектах физической культуры и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3468" w:rsidRPr="00811CFF" w:rsidRDefault="00453468" w:rsidP="00453468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453468">
        <w:rPr>
          <w:rFonts w:ascii="Times New Roman" w:hAnsi="Times New Roman" w:cs="Times New Roman"/>
          <w:sz w:val="24"/>
          <w:szCs w:val="24"/>
        </w:rPr>
        <w:t>Премирование победителей конкурсов в сфере культуры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3468" w:rsidRDefault="00453468" w:rsidP="00453468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4534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развития общественной инфраструктуры муниципального значения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3468" w:rsidRDefault="00453468" w:rsidP="00453468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811CFF" w:rsidRPr="00147F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деятельности молодежных общественных организаций, объединений, инициатив и развитие добровольческого (волонтерского) движения, содействие трудовой адаптации и занятости молодежи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5EEF" w:rsidRPr="00887037" w:rsidRDefault="00453468" w:rsidP="00887037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B5EEF" w:rsidRPr="00811CFF">
        <w:rPr>
          <w:rFonts w:ascii="Times New Roman" w:hAnsi="Times New Roman" w:cs="Times New Roman"/>
          <w:sz w:val="24"/>
          <w:szCs w:val="24"/>
        </w:rPr>
        <w:t>.</w:t>
      </w:r>
      <w:r w:rsidRPr="00453468">
        <w:t xml:space="preserve"> </w:t>
      </w:r>
      <w:r w:rsidRPr="00453468">
        <w:rPr>
          <w:rFonts w:ascii="Times New Roman" w:hAnsi="Times New Roman" w:cs="Times New Roman"/>
          <w:sz w:val="24"/>
          <w:szCs w:val="24"/>
        </w:rPr>
        <w:t>Создание условий для занятий физической культурой и спортом на территории Кингисеппского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1CFF">
        <w:rPr>
          <w:rFonts w:ascii="Times New Roman" w:hAnsi="Times New Roman" w:cs="Times New Roman"/>
          <w:sz w:val="24"/>
          <w:szCs w:val="24"/>
        </w:rPr>
        <w:t>Основные мероприятия муниципальной программы «Развитие культуры, спорта и молодежной политики в Кингисеппском муниципальном</w:t>
      </w:r>
      <w:r w:rsidRPr="00CE5544">
        <w:rPr>
          <w:rFonts w:ascii="Times New Roman" w:hAnsi="Times New Roman" w:cs="Times New Roman"/>
          <w:sz w:val="24"/>
          <w:szCs w:val="24"/>
        </w:rPr>
        <w:t xml:space="preserve"> районе» - это организация и проведение традиционных массовых и межрайонных мероприятий в сфере культуры, спорта и молодежной политики, обеспечение участия делегация (сборных, представителей) Кингисеппского района в мероприятиях (фестивалях, соревнованиях) различного уровня.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EEF" w:rsidRPr="00887037" w:rsidRDefault="00EB5EEF" w:rsidP="00887037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>Подпрограммы муниципальной программы «Развитие культуры, спорта и молодежной политики в Кингисеппском муниципальном районе»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Для достижения целей муниципальной программы «Развитие культуры, спорта и молодежной политики в Кингисеппском муниципальном районе» будут реализованы следующие подпрограммы:</w:t>
      </w:r>
    </w:p>
    <w:p w:rsidR="00EB5EEF" w:rsidRPr="00CE5544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«Развитие культуры в муниципальном районе» (приложение 1 к программе);</w:t>
      </w:r>
    </w:p>
    <w:p w:rsidR="00EB5EEF" w:rsidRPr="00CE5544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«Развитие физической культуры и спорта в муниципальном районе» (приложение 2 к программе);</w:t>
      </w:r>
    </w:p>
    <w:p w:rsidR="00EB5EEF" w:rsidRPr="00CE5544" w:rsidRDefault="00EB5EEF" w:rsidP="00EB5EE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 «Развитие молодежной политики в муниципальном районе» (приложение 3 к программе).</w:t>
      </w:r>
    </w:p>
    <w:p w:rsidR="00EB5EEF" w:rsidRPr="00CE5544" w:rsidRDefault="00EB5EEF" w:rsidP="00EB5EEF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«Развитие объектов физической культуры» (приложение 4 к программе).</w:t>
      </w:r>
    </w:p>
    <w:p w:rsidR="005465C1" w:rsidRPr="00CE5544" w:rsidRDefault="005465C1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Порядок взаимодействия соисполнителей муниципальной программы </w:t>
      </w:r>
    </w:p>
    <w:p w:rsidR="00EB5EEF" w:rsidRPr="00CE5544" w:rsidRDefault="00EB5EEF" w:rsidP="00EB5EE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«Развитие культуры, спорта и молодежной политики </w:t>
      </w:r>
    </w:p>
    <w:p w:rsidR="00EB5EEF" w:rsidRPr="00887037" w:rsidRDefault="00EB5EEF" w:rsidP="00887037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в Кингисеппском муниципальном районе» </w:t>
      </w:r>
    </w:p>
    <w:p w:rsidR="00EB5EEF" w:rsidRPr="00CE5544" w:rsidRDefault="00EB5EEF" w:rsidP="00EB5EE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Ответственные за выполнение мероприятий подпрограмм муниципальной программы «Развитие культуры, спорта и молодежной политики в Кингисеппском муниципальном районе»:</w:t>
      </w:r>
    </w:p>
    <w:p w:rsidR="00EB5EEF" w:rsidRPr="00CE5544" w:rsidRDefault="00EB5EEF" w:rsidP="00774CD1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Формируют прогнозы расходов на реализацию мероприятий подпрограмм и направляют в </w:t>
      </w:r>
      <w:r w:rsidR="00774CD1" w:rsidRPr="00774CD1">
        <w:rPr>
          <w:rFonts w:ascii="Times New Roman" w:hAnsi="Times New Roman" w:cs="Times New Roman"/>
          <w:sz w:val="24"/>
          <w:szCs w:val="24"/>
        </w:rPr>
        <w:t>Комитет по спорту, культуре, молодежной политике и туризму</w:t>
      </w:r>
      <w:r w:rsidRPr="00CE5544">
        <w:rPr>
          <w:rFonts w:ascii="Times New Roman" w:hAnsi="Times New Roman" w:cs="Times New Roman"/>
          <w:sz w:val="24"/>
          <w:szCs w:val="24"/>
        </w:rPr>
        <w:t>;</w:t>
      </w:r>
    </w:p>
    <w:p w:rsidR="00EB5EEF" w:rsidRPr="00CE5544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Определяют исполнителей мероприятий подпрограмм, в том числе путем проведения торгов, в форме конкурса или аукциона;</w:t>
      </w:r>
    </w:p>
    <w:p w:rsidR="00EB5EEF" w:rsidRPr="00CE5544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EB5EEF" w:rsidRPr="00CE5544" w:rsidRDefault="00EB5EEF" w:rsidP="00EB5EE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544">
        <w:rPr>
          <w:rFonts w:ascii="Times New Roman" w:hAnsi="Times New Roman" w:cs="Times New Roman"/>
          <w:sz w:val="24"/>
          <w:szCs w:val="24"/>
        </w:rPr>
        <w:t xml:space="preserve">Готовят и представляют в Комитет по </w:t>
      </w:r>
      <w:r w:rsidR="00774CD1">
        <w:rPr>
          <w:rFonts w:ascii="Times New Roman" w:hAnsi="Times New Roman" w:cs="Times New Roman"/>
          <w:sz w:val="24"/>
          <w:szCs w:val="24"/>
        </w:rPr>
        <w:t>спорту</w:t>
      </w:r>
      <w:r w:rsidRPr="00CE5544">
        <w:rPr>
          <w:rFonts w:ascii="Times New Roman" w:hAnsi="Times New Roman" w:cs="Times New Roman"/>
          <w:sz w:val="24"/>
          <w:szCs w:val="24"/>
        </w:rPr>
        <w:t>, культур</w:t>
      </w:r>
      <w:r w:rsidR="00774CD1">
        <w:rPr>
          <w:rFonts w:ascii="Times New Roman" w:hAnsi="Times New Roman" w:cs="Times New Roman"/>
          <w:sz w:val="24"/>
          <w:szCs w:val="24"/>
        </w:rPr>
        <w:t xml:space="preserve">е, </w:t>
      </w:r>
      <w:r w:rsidRPr="00CE5544">
        <w:rPr>
          <w:rFonts w:ascii="Times New Roman" w:hAnsi="Times New Roman" w:cs="Times New Roman"/>
          <w:sz w:val="24"/>
          <w:szCs w:val="24"/>
        </w:rPr>
        <w:t>молодежной политик</w:t>
      </w:r>
      <w:r w:rsidR="00774CD1">
        <w:rPr>
          <w:rFonts w:ascii="Times New Roman" w:hAnsi="Times New Roman" w:cs="Times New Roman"/>
          <w:sz w:val="24"/>
          <w:szCs w:val="24"/>
        </w:rPr>
        <w:t>е и туризму</w:t>
      </w:r>
      <w:r w:rsidRPr="00CE5544">
        <w:rPr>
          <w:rFonts w:ascii="Times New Roman" w:hAnsi="Times New Roman" w:cs="Times New Roman"/>
          <w:sz w:val="24"/>
          <w:szCs w:val="24"/>
        </w:rPr>
        <w:t xml:space="preserve"> отчет о реализации мероприятия.</w:t>
      </w:r>
    </w:p>
    <w:p w:rsidR="00EB5EEF" w:rsidRPr="00CE5544" w:rsidRDefault="00EB5EEF" w:rsidP="00EB5EEF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EB5EEF" w:rsidRPr="00CE5544" w:rsidRDefault="00EB5EEF" w:rsidP="00887037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544">
        <w:rPr>
          <w:rFonts w:ascii="Times New Roman" w:hAnsi="Times New Roman" w:cs="Times New Roman"/>
          <w:b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«Развитие культуры, спорта и молодежной политики </w:t>
      </w:r>
      <w:proofErr w:type="gramStart"/>
      <w:r w:rsidRPr="00CE554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E5544">
        <w:rPr>
          <w:rFonts w:ascii="Times New Roman" w:hAnsi="Times New Roman" w:cs="Times New Roman"/>
          <w:b/>
          <w:sz w:val="24"/>
          <w:szCs w:val="24"/>
        </w:rPr>
        <w:t xml:space="preserve"> Кингисеппском муниципальном </w:t>
      </w:r>
      <w:proofErr w:type="gramStart"/>
      <w:r w:rsidRPr="00CE5544">
        <w:rPr>
          <w:rFonts w:ascii="Times New Roman" w:hAnsi="Times New Roman" w:cs="Times New Roman"/>
          <w:b/>
          <w:sz w:val="24"/>
          <w:szCs w:val="24"/>
        </w:rPr>
        <w:t>районе</w:t>
      </w:r>
      <w:proofErr w:type="gramEnd"/>
      <w:r w:rsidRPr="00CE5544">
        <w:rPr>
          <w:rFonts w:ascii="Times New Roman" w:hAnsi="Times New Roman" w:cs="Times New Roman"/>
          <w:b/>
          <w:sz w:val="24"/>
          <w:szCs w:val="24"/>
        </w:rPr>
        <w:t>»</w:t>
      </w:r>
    </w:p>
    <w:p w:rsidR="00911442" w:rsidRPr="00887037" w:rsidRDefault="00EB5EEF" w:rsidP="0088703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544">
        <w:rPr>
          <w:rFonts w:ascii="Times New Roman" w:hAnsi="Times New Roman" w:cs="Times New Roman"/>
          <w:sz w:val="24"/>
          <w:szCs w:val="24"/>
        </w:rPr>
        <w:t xml:space="preserve">С целью контроля за реализацией ответственные за выполнение мероприятий подпрограмм муниципальной программы «Развитие культуры, спорта и молодежной политики в Кингисеппском муниципальном районе» предоставляют отчет по форме и в сроки, установленные </w:t>
      </w:r>
      <w:r w:rsidRPr="00CE5544">
        <w:rPr>
          <w:rFonts w:ascii="Times New Roman" w:hAnsi="Times New Roman" w:cs="Times New Roman"/>
          <w:sz w:val="24"/>
          <w:szCs w:val="24"/>
        </w:rPr>
        <w:lastRenderedPageBreak/>
        <w:t>порядком разработки, реализации и оценки эффективности муниципальных программ МО «Кингисеппский муниципальный район», утвержденным постановлением администрации МО «Кингисеппский муниципальный район» от 26.08.2013 года № 2130.</w:t>
      </w:r>
      <w:bookmarkStart w:id="0" w:name="_GoBack"/>
      <w:bookmarkEnd w:id="0"/>
      <w:proofErr w:type="gramEnd"/>
    </w:p>
    <w:sectPr w:rsidR="00911442" w:rsidRPr="00887037" w:rsidSect="00887037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47F02"/>
    <w:rsid w:val="00453468"/>
    <w:rsid w:val="00521F68"/>
    <w:rsid w:val="00525EE2"/>
    <w:rsid w:val="005465C1"/>
    <w:rsid w:val="00774CD1"/>
    <w:rsid w:val="00811CFF"/>
    <w:rsid w:val="00887037"/>
    <w:rsid w:val="00911442"/>
    <w:rsid w:val="00A2161D"/>
    <w:rsid w:val="00AC5E71"/>
    <w:rsid w:val="00C525F1"/>
    <w:rsid w:val="00CE5544"/>
    <w:rsid w:val="00D8582A"/>
    <w:rsid w:val="00D9285D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8</cp:revision>
  <dcterms:created xsi:type="dcterms:W3CDTF">2020-02-13T08:45:00Z</dcterms:created>
  <dcterms:modified xsi:type="dcterms:W3CDTF">2021-03-16T07:22:00Z</dcterms:modified>
</cp:coreProperties>
</file>